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7F" w:rsidRPr="00452D7F" w:rsidRDefault="00452D7F" w:rsidP="00452D7F">
      <w:pPr>
        <w:ind w:left="5664" w:firstLine="708"/>
        <w:jc w:val="right"/>
        <w:rPr>
          <w:b/>
          <w:sz w:val="28"/>
          <w:szCs w:val="28"/>
          <w:lang w:val="uk-UA"/>
        </w:rPr>
      </w:pPr>
      <w:r w:rsidRPr="00452D7F">
        <w:rPr>
          <w:b/>
          <w:sz w:val="28"/>
          <w:szCs w:val="28"/>
          <w:lang w:val="uk-UA"/>
        </w:rPr>
        <w:t>Керівнику апарату</w:t>
      </w:r>
    </w:p>
    <w:p w:rsidR="00452D7F" w:rsidRPr="00452D7F" w:rsidRDefault="00452D7F" w:rsidP="00452D7F">
      <w:pPr>
        <w:ind w:left="4248" w:firstLine="708"/>
        <w:jc w:val="right"/>
        <w:rPr>
          <w:b/>
          <w:sz w:val="28"/>
          <w:szCs w:val="28"/>
          <w:lang w:val="uk-UA"/>
        </w:rPr>
      </w:pPr>
      <w:r w:rsidRPr="00452D7F">
        <w:rPr>
          <w:b/>
          <w:sz w:val="28"/>
          <w:szCs w:val="28"/>
          <w:lang w:val="uk-UA"/>
        </w:rPr>
        <w:t>районної державної адміністрації</w:t>
      </w:r>
    </w:p>
    <w:p w:rsidR="00452D7F" w:rsidRPr="00452D7F" w:rsidRDefault="00452D7F" w:rsidP="00452D7F">
      <w:pPr>
        <w:jc w:val="right"/>
        <w:rPr>
          <w:b/>
          <w:sz w:val="28"/>
          <w:szCs w:val="28"/>
          <w:lang w:val="uk-UA"/>
        </w:rPr>
      </w:pPr>
      <w:r w:rsidRPr="00452D7F"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Липко</w:t>
      </w:r>
      <w:r w:rsidRPr="00452D7F">
        <w:rPr>
          <w:b/>
          <w:sz w:val="28"/>
          <w:szCs w:val="28"/>
          <w:lang w:val="uk-UA"/>
        </w:rPr>
        <w:t xml:space="preserve"> Т.П.</w:t>
      </w:r>
    </w:p>
    <w:p w:rsidR="00452D7F" w:rsidRPr="00452D7F" w:rsidRDefault="00452D7F" w:rsidP="00452D7F">
      <w:pPr>
        <w:jc w:val="right"/>
        <w:rPr>
          <w:b/>
          <w:sz w:val="28"/>
          <w:szCs w:val="28"/>
          <w:lang w:val="uk-UA"/>
        </w:rPr>
      </w:pPr>
    </w:p>
    <w:p w:rsidR="00452D7F" w:rsidRPr="00452D7F" w:rsidRDefault="00452D7F" w:rsidP="00452D7F">
      <w:pPr>
        <w:jc w:val="center"/>
        <w:rPr>
          <w:b/>
          <w:sz w:val="28"/>
          <w:szCs w:val="28"/>
          <w:lang w:val="uk-UA"/>
        </w:rPr>
      </w:pPr>
      <w:r w:rsidRPr="00452D7F">
        <w:rPr>
          <w:b/>
          <w:sz w:val="28"/>
          <w:szCs w:val="28"/>
          <w:lang w:val="uk-UA"/>
        </w:rPr>
        <w:t>Звіт</w:t>
      </w:r>
    </w:p>
    <w:p w:rsidR="00452D7F" w:rsidRPr="00452D7F" w:rsidRDefault="00452D7F" w:rsidP="00452D7F">
      <w:pPr>
        <w:jc w:val="center"/>
        <w:rPr>
          <w:b/>
          <w:sz w:val="28"/>
          <w:szCs w:val="28"/>
          <w:lang w:val="uk-UA"/>
        </w:rPr>
      </w:pPr>
      <w:r w:rsidRPr="00452D7F">
        <w:rPr>
          <w:b/>
          <w:sz w:val="28"/>
          <w:szCs w:val="28"/>
          <w:lang w:val="uk-UA"/>
        </w:rPr>
        <w:t>за результатами проведення робочою групою Ніжинської районної державної адміністрації оцінки ефективності здійснення контролю за виконанням завдань, визначених законами України, постановами Верховної Ради України, розпорядженнями і дорученнями Президента України та Кабінету Міністрів України, розпорядженнями та дорученнями голів облдержадміністрації та райдержадміністрації, іншими документами в</w:t>
      </w:r>
      <w:r>
        <w:rPr>
          <w:b/>
          <w:sz w:val="28"/>
          <w:szCs w:val="28"/>
          <w:lang w:val="uk-UA"/>
        </w:rPr>
        <w:t xml:space="preserve"> </w:t>
      </w:r>
      <w:r w:rsidR="00FE73B8">
        <w:rPr>
          <w:b/>
          <w:sz w:val="28"/>
          <w:szCs w:val="28"/>
          <w:lang w:val="uk-UA"/>
        </w:rPr>
        <w:t>Ніжинському районному ц</w:t>
      </w:r>
      <w:r>
        <w:rPr>
          <w:b/>
          <w:sz w:val="28"/>
          <w:szCs w:val="28"/>
          <w:lang w:val="uk-UA"/>
        </w:rPr>
        <w:t>ентрі соціальних с</w:t>
      </w:r>
      <w:r w:rsidR="00FE73B8">
        <w:rPr>
          <w:b/>
          <w:sz w:val="28"/>
          <w:szCs w:val="28"/>
          <w:lang w:val="uk-UA"/>
        </w:rPr>
        <w:t>лужб для сім’ї, дітей та молоді.</w:t>
      </w:r>
    </w:p>
    <w:p w:rsidR="00452D7F" w:rsidRPr="00452D7F" w:rsidRDefault="00452D7F" w:rsidP="00452D7F">
      <w:pPr>
        <w:jc w:val="center"/>
        <w:rPr>
          <w:b/>
          <w:sz w:val="28"/>
          <w:szCs w:val="28"/>
          <w:lang w:val="uk-UA"/>
        </w:rPr>
      </w:pPr>
    </w:p>
    <w:p w:rsidR="00452D7F" w:rsidRPr="00452D7F" w:rsidRDefault="006760D1" w:rsidP="00452D7F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24.01.2018 </w:t>
      </w:r>
      <w:r w:rsidR="00452D7F" w:rsidRPr="00452D7F">
        <w:rPr>
          <w:sz w:val="28"/>
          <w:szCs w:val="28"/>
          <w:lang w:val="uk-UA"/>
        </w:rPr>
        <w:t xml:space="preserve">року на виконання постанови КМУ від 18.05.2011 року № 522 «Про затвердження Методики оцінки ефективності здійснення органами виконавчої влади контролю за виконанням завдань, визначених законами України, постановами Верховної Ради України, розпорядженнями і дорученнями Президента України та Кабінету Міністрів України», розпорядження голови райдержадміністрації від 25.11.2011 року № 530 «Про проведення оцінки ефективності» робочою групою у складі працівників апарату райдержадміністрації перевірено стан виконання законів України, постанов Верховної Ради України, актів і доручень Президента України та Кабінету Міністрів України, розпоряджень та доручень голів облдержадміністрації та райдержадміністрації, здійснення контролю за їх виконанням в </w:t>
      </w:r>
      <w:r w:rsidR="00FE73B8" w:rsidRPr="00FE73B8">
        <w:rPr>
          <w:sz w:val="28"/>
          <w:szCs w:val="28"/>
          <w:lang w:val="uk-UA"/>
        </w:rPr>
        <w:t xml:space="preserve">Ніжинському районному центрі соціальних служб для </w:t>
      </w:r>
      <w:r w:rsidR="009117F7" w:rsidRPr="00FE73B8">
        <w:rPr>
          <w:sz w:val="28"/>
          <w:szCs w:val="28"/>
          <w:lang w:val="uk-UA"/>
        </w:rPr>
        <w:t>сім’ї</w:t>
      </w:r>
      <w:r w:rsidR="009117F7">
        <w:rPr>
          <w:sz w:val="28"/>
          <w:szCs w:val="28"/>
          <w:lang w:val="uk-UA"/>
        </w:rPr>
        <w:t>,</w:t>
      </w:r>
      <w:r w:rsidR="009117F7" w:rsidRPr="00FE73B8">
        <w:rPr>
          <w:sz w:val="28"/>
          <w:szCs w:val="28"/>
          <w:lang w:val="uk-UA"/>
        </w:rPr>
        <w:t xml:space="preserve"> </w:t>
      </w:r>
      <w:r w:rsidR="00FE73B8" w:rsidRPr="00FE73B8">
        <w:rPr>
          <w:sz w:val="28"/>
          <w:szCs w:val="28"/>
          <w:lang w:val="uk-UA"/>
        </w:rPr>
        <w:t>дітей, та молоді</w:t>
      </w:r>
      <w:r w:rsidR="00FE73B8" w:rsidRPr="00452D7F">
        <w:rPr>
          <w:sz w:val="28"/>
          <w:szCs w:val="28"/>
          <w:lang w:val="uk-UA"/>
        </w:rPr>
        <w:t xml:space="preserve"> </w:t>
      </w:r>
      <w:r w:rsidR="009117F7">
        <w:rPr>
          <w:sz w:val="28"/>
          <w:szCs w:val="28"/>
          <w:lang w:val="uk-UA"/>
        </w:rPr>
        <w:t>(далі – Ц</w:t>
      </w:r>
      <w:r w:rsidR="00FE73B8">
        <w:rPr>
          <w:sz w:val="28"/>
          <w:szCs w:val="28"/>
          <w:lang w:val="uk-UA"/>
        </w:rPr>
        <w:t>ентр</w:t>
      </w:r>
      <w:r w:rsidR="00452D7F" w:rsidRPr="00452D7F">
        <w:rPr>
          <w:sz w:val="28"/>
          <w:szCs w:val="28"/>
          <w:lang w:val="uk-UA"/>
        </w:rPr>
        <w:t xml:space="preserve">). </w:t>
      </w:r>
      <w:r w:rsidR="00452D7F" w:rsidRPr="00452D7F">
        <w:rPr>
          <w:b/>
          <w:sz w:val="28"/>
          <w:szCs w:val="28"/>
          <w:lang w:val="uk-UA"/>
        </w:rPr>
        <w:t>Перевірка показала наступне.</w:t>
      </w:r>
    </w:p>
    <w:p w:rsidR="00A6454E" w:rsidRDefault="00452D7F" w:rsidP="00A6454E">
      <w:pPr>
        <w:jc w:val="both"/>
        <w:rPr>
          <w:sz w:val="28"/>
          <w:szCs w:val="28"/>
          <w:lang w:val="uk-UA"/>
        </w:rPr>
      </w:pPr>
      <w:r w:rsidRPr="00452D7F">
        <w:rPr>
          <w:b/>
          <w:sz w:val="28"/>
          <w:szCs w:val="28"/>
          <w:lang w:val="uk-UA"/>
        </w:rPr>
        <w:t xml:space="preserve">     </w:t>
      </w:r>
      <w:r w:rsidRPr="00452D7F">
        <w:rPr>
          <w:sz w:val="28"/>
          <w:szCs w:val="28"/>
          <w:lang w:val="uk-UA"/>
        </w:rPr>
        <w:t xml:space="preserve">Робота </w:t>
      </w:r>
      <w:r w:rsidR="00FE73B8">
        <w:rPr>
          <w:sz w:val="28"/>
          <w:szCs w:val="28"/>
          <w:lang w:val="uk-UA"/>
        </w:rPr>
        <w:t xml:space="preserve">центру </w:t>
      </w:r>
      <w:r w:rsidRPr="00452D7F">
        <w:rPr>
          <w:sz w:val="28"/>
          <w:szCs w:val="28"/>
          <w:lang w:val="uk-UA"/>
        </w:rPr>
        <w:t xml:space="preserve">здійснюється у відповідності до Положення про </w:t>
      </w:r>
      <w:r w:rsidR="00FE73B8">
        <w:rPr>
          <w:sz w:val="28"/>
          <w:szCs w:val="28"/>
          <w:lang w:val="uk-UA"/>
        </w:rPr>
        <w:t>Ніжинський районний</w:t>
      </w:r>
      <w:r w:rsidR="00FE73B8" w:rsidRPr="00FE73B8">
        <w:rPr>
          <w:sz w:val="28"/>
          <w:szCs w:val="28"/>
          <w:lang w:val="uk-UA"/>
        </w:rPr>
        <w:t xml:space="preserve"> ц</w:t>
      </w:r>
      <w:r w:rsidR="00FE73B8">
        <w:rPr>
          <w:sz w:val="28"/>
          <w:szCs w:val="28"/>
          <w:lang w:val="uk-UA"/>
        </w:rPr>
        <w:t>ентр</w:t>
      </w:r>
      <w:r w:rsidR="00FE73B8" w:rsidRPr="00FE73B8">
        <w:rPr>
          <w:sz w:val="28"/>
          <w:szCs w:val="28"/>
          <w:lang w:val="uk-UA"/>
        </w:rPr>
        <w:t xml:space="preserve"> соціальних служб для сім’ї, </w:t>
      </w:r>
      <w:r w:rsidR="00FE73B8">
        <w:rPr>
          <w:sz w:val="28"/>
          <w:szCs w:val="28"/>
          <w:lang w:val="uk-UA"/>
        </w:rPr>
        <w:t xml:space="preserve">дітей </w:t>
      </w:r>
      <w:r w:rsidR="00FE73B8" w:rsidRPr="00FE73B8">
        <w:rPr>
          <w:sz w:val="28"/>
          <w:szCs w:val="28"/>
          <w:lang w:val="uk-UA"/>
        </w:rPr>
        <w:t>та молоді</w:t>
      </w:r>
      <w:r w:rsidR="00FE73B8">
        <w:rPr>
          <w:sz w:val="28"/>
          <w:szCs w:val="28"/>
          <w:lang w:val="uk-UA"/>
        </w:rPr>
        <w:t xml:space="preserve">, затвердженого </w:t>
      </w:r>
      <w:r w:rsidR="00A6454E">
        <w:rPr>
          <w:sz w:val="28"/>
          <w:szCs w:val="28"/>
          <w:lang w:val="uk-UA"/>
        </w:rPr>
        <w:t>розпорядженням голови райдержа</w:t>
      </w:r>
      <w:r w:rsidR="009117F7">
        <w:rPr>
          <w:sz w:val="28"/>
          <w:szCs w:val="28"/>
          <w:lang w:val="uk-UA"/>
        </w:rPr>
        <w:t>дміністрації від 24.11.2017</w:t>
      </w:r>
      <w:r w:rsidR="00A6454E">
        <w:rPr>
          <w:sz w:val="28"/>
          <w:szCs w:val="28"/>
          <w:lang w:val="uk-UA"/>
        </w:rPr>
        <w:t xml:space="preserve"> № 345. </w:t>
      </w:r>
      <w:r w:rsidRPr="00452D7F">
        <w:rPr>
          <w:sz w:val="28"/>
          <w:szCs w:val="28"/>
          <w:lang w:val="uk-UA"/>
        </w:rPr>
        <w:t>Обов’язки по організації та здійсненню контролю за виконанням документів здійснює</w:t>
      </w:r>
      <w:r w:rsidR="00A6454E">
        <w:rPr>
          <w:sz w:val="28"/>
          <w:szCs w:val="28"/>
          <w:lang w:val="uk-UA"/>
        </w:rPr>
        <w:t xml:space="preserve"> </w:t>
      </w:r>
      <w:proofErr w:type="spellStart"/>
      <w:r w:rsidR="00A6454E">
        <w:rPr>
          <w:sz w:val="28"/>
          <w:szCs w:val="28"/>
          <w:lang w:val="uk-UA"/>
        </w:rPr>
        <w:t>Чос</w:t>
      </w:r>
      <w:proofErr w:type="spellEnd"/>
      <w:r w:rsidR="00A6454E">
        <w:rPr>
          <w:sz w:val="28"/>
          <w:szCs w:val="28"/>
          <w:lang w:val="uk-UA"/>
        </w:rPr>
        <w:t xml:space="preserve"> Юлія </w:t>
      </w:r>
      <w:proofErr w:type="spellStart"/>
      <w:r w:rsidR="00A6454E">
        <w:rPr>
          <w:sz w:val="28"/>
          <w:szCs w:val="28"/>
          <w:lang w:val="uk-UA"/>
        </w:rPr>
        <w:t>Володимірівна</w:t>
      </w:r>
      <w:proofErr w:type="spellEnd"/>
      <w:r w:rsidR="00A6454E">
        <w:rPr>
          <w:sz w:val="28"/>
          <w:szCs w:val="28"/>
          <w:lang w:val="uk-UA"/>
        </w:rPr>
        <w:t>, начальник відділу соціальної роботи Ніжинського районного центру соціальних служб для сім’ї, дітей та молоді (посадова інструкція, затверджена д</w:t>
      </w:r>
      <w:r w:rsidR="009117F7">
        <w:rPr>
          <w:sz w:val="28"/>
          <w:szCs w:val="28"/>
          <w:lang w:val="uk-UA"/>
        </w:rPr>
        <w:t>иректором центру</w:t>
      </w:r>
      <w:r w:rsidR="00A6454E">
        <w:rPr>
          <w:sz w:val="28"/>
          <w:szCs w:val="28"/>
          <w:lang w:val="uk-UA"/>
        </w:rPr>
        <w:t xml:space="preserve"> від 03.10.2016 року).</w:t>
      </w:r>
      <w:r w:rsidRPr="00452D7F">
        <w:rPr>
          <w:sz w:val="28"/>
          <w:szCs w:val="28"/>
          <w:lang w:val="uk-UA"/>
        </w:rPr>
        <w:t xml:space="preserve"> </w:t>
      </w:r>
    </w:p>
    <w:p w:rsidR="001C5C01" w:rsidRDefault="00A6454E" w:rsidP="00A645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52D7F" w:rsidRPr="00452D7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Плани роботи центру</w:t>
      </w:r>
      <w:r w:rsidR="001C5C01">
        <w:rPr>
          <w:sz w:val="28"/>
          <w:szCs w:val="28"/>
          <w:lang w:val="uk-UA"/>
        </w:rPr>
        <w:t xml:space="preserve"> на місяць, квартал, рік </w:t>
      </w:r>
      <w:r w:rsidR="009117F7">
        <w:rPr>
          <w:sz w:val="28"/>
          <w:szCs w:val="28"/>
          <w:lang w:val="uk-UA"/>
        </w:rPr>
        <w:t xml:space="preserve">затверджуються заступником </w:t>
      </w:r>
      <w:r>
        <w:rPr>
          <w:sz w:val="28"/>
          <w:szCs w:val="28"/>
          <w:lang w:val="uk-UA"/>
        </w:rPr>
        <w:t>голови райдержадміністрації</w:t>
      </w:r>
      <w:r w:rsidR="001C5C01">
        <w:rPr>
          <w:sz w:val="28"/>
          <w:szCs w:val="28"/>
          <w:lang w:val="uk-UA"/>
        </w:rPr>
        <w:t>.</w:t>
      </w:r>
    </w:p>
    <w:p w:rsidR="00A6454E" w:rsidRDefault="001C5C01" w:rsidP="00A645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Робота з документами ведеться згідно інструкції з діловодства Ніжинського районного центру соціальних служб для сім’ї, дітей та молоді, яка затверджена відповідним наказом директора центру від 15.06.2012 №14-к. </w:t>
      </w:r>
    </w:p>
    <w:p w:rsidR="001C5C01" w:rsidRDefault="001C5C01" w:rsidP="00A645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Перевірці підлягала документація за 2017 рік та січень 2018 року.</w:t>
      </w:r>
    </w:p>
    <w:p w:rsidR="001C5C01" w:rsidRDefault="001C5C01" w:rsidP="00A645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Упродовж звітного періоду </w:t>
      </w:r>
      <w:r w:rsidR="00452D7F" w:rsidRPr="00452D7F">
        <w:rPr>
          <w:sz w:val="28"/>
          <w:szCs w:val="28"/>
          <w:lang w:val="uk-UA"/>
        </w:rPr>
        <w:t>забезпечено</w:t>
      </w:r>
      <w:r>
        <w:rPr>
          <w:sz w:val="28"/>
          <w:szCs w:val="28"/>
          <w:lang w:val="uk-UA"/>
        </w:rPr>
        <w:t>:</w:t>
      </w:r>
    </w:p>
    <w:p w:rsidR="00452D7F" w:rsidRPr="001C5C01" w:rsidRDefault="00452D7F" w:rsidP="001C5C01">
      <w:pPr>
        <w:pStyle w:val="a3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1C5C01">
        <w:rPr>
          <w:b/>
          <w:sz w:val="28"/>
          <w:szCs w:val="28"/>
          <w:lang w:val="uk-UA"/>
        </w:rPr>
        <w:t xml:space="preserve"> дотримання строків виконання завдань, визначених законами України, постановами Верховної Ради України, актами і </w:t>
      </w:r>
      <w:r w:rsidRPr="001C5C01">
        <w:rPr>
          <w:b/>
          <w:sz w:val="28"/>
          <w:szCs w:val="28"/>
          <w:lang w:val="uk-UA"/>
        </w:rPr>
        <w:lastRenderedPageBreak/>
        <w:t>дорученнями Президента України та Кабінету Міністрів України, розпорядженнями та дорученнями голів облдержадміністрації та райдержадміністрації.</w:t>
      </w:r>
    </w:p>
    <w:p w:rsidR="00452D7F" w:rsidRPr="001C5C01" w:rsidRDefault="001C5C01" w:rsidP="00452D7F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452D7F" w:rsidRPr="001C5C01">
        <w:rPr>
          <w:b/>
          <w:sz w:val="28"/>
          <w:szCs w:val="28"/>
          <w:lang w:val="uk-UA"/>
        </w:rPr>
        <w:t>отримання порядку попередньої реєстрації та розгляду законів України, постанов Верховної Ради України, актів і доручень Президента України та Кабінету Міністрів України в реєстраційно-контрольних картках, журналах реєстрації.</w:t>
      </w:r>
    </w:p>
    <w:p w:rsidR="00452D7F" w:rsidRPr="00452D7F" w:rsidRDefault="00452D7F" w:rsidP="00452D7F">
      <w:pPr>
        <w:jc w:val="both"/>
        <w:rPr>
          <w:sz w:val="28"/>
          <w:szCs w:val="28"/>
          <w:lang w:val="uk-UA"/>
        </w:rPr>
      </w:pPr>
      <w:r w:rsidRPr="00452D7F">
        <w:rPr>
          <w:sz w:val="28"/>
          <w:szCs w:val="28"/>
          <w:lang w:val="uk-UA"/>
        </w:rPr>
        <w:t xml:space="preserve">      Документи розглядаються </w:t>
      </w:r>
      <w:r w:rsidR="001C5C01">
        <w:rPr>
          <w:sz w:val="28"/>
          <w:szCs w:val="28"/>
          <w:lang w:val="uk-UA"/>
        </w:rPr>
        <w:t>директором центр</w:t>
      </w:r>
      <w:r w:rsidRPr="00452D7F">
        <w:rPr>
          <w:sz w:val="28"/>
          <w:szCs w:val="28"/>
          <w:lang w:val="uk-UA"/>
        </w:rPr>
        <w:t xml:space="preserve">у </w:t>
      </w:r>
      <w:r w:rsidR="001C5C01">
        <w:rPr>
          <w:sz w:val="28"/>
          <w:szCs w:val="28"/>
          <w:lang w:val="uk-UA"/>
        </w:rPr>
        <w:t xml:space="preserve">у </w:t>
      </w:r>
      <w:r w:rsidRPr="00452D7F">
        <w:rPr>
          <w:sz w:val="28"/>
          <w:szCs w:val="28"/>
          <w:lang w:val="uk-UA"/>
        </w:rPr>
        <w:t>день їх надходження. Резолюції – повні, конкретні та змістовні.</w:t>
      </w:r>
    </w:p>
    <w:p w:rsidR="00452D7F" w:rsidRPr="00452D7F" w:rsidRDefault="00452D7F" w:rsidP="00452D7F">
      <w:pPr>
        <w:ind w:left="720"/>
        <w:jc w:val="both"/>
        <w:rPr>
          <w:b/>
          <w:sz w:val="28"/>
          <w:szCs w:val="28"/>
          <w:lang w:val="uk-UA"/>
        </w:rPr>
      </w:pPr>
      <w:r w:rsidRPr="00452D7F">
        <w:rPr>
          <w:b/>
          <w:sz w:val="28"/>
          <w:szCs w:val="28"/>
          <w:lang w:val="uk-UA"/>
        </w:rPr>
        <w:t>Дотримання порядку формування справ, картотек, банків даних.</w:t>
      </w:r>
    </w:p>
    <w:p w:rsidR="00452D7F" w:rsidRPr="00452D7F" w:rsidRDefault="00452D7F" w:rsidP="00452D7F">
      <w:pPr>
        <w:jc w:val="both"/>
        <w:rPr>
          <w:sz w:val="28"/>
          <w:szCs w:val="28"/>
          <w:lang w:val="uk-UA"/>
        </w:rPr>
      </w:pPr>
      <w:r w:rsidRPr="00452D7F">
        <w:rPr>
          <w:b/>
          <w:sz w:val="28"/>
          <w:szCs w:val="28"/>
          <w:lang w:val="uk-UA"/>
        </w:rPr>
        <w:t xml:space="preserve">      </w:t>
      </w:r>
      <w:r w:rsidRPr="00452D7F">
        <w:rPr>
          <w:sz w:val="28"/>
          <w:szCs w:val="28"/>
          <w:lang w:val="uk-UA"/>
        </w:rPr>
        <w:t xml:space="preserve"> Відстеження контрольних термінів виконання документів проводиться на підставі</w:t>
      </w:r>
      <w:r w:rsidR="009117F7">
        <w:rPr>
          <w:sz w:val="28"/>
          <w:szCs w:val="28"/>
          <w:lang w:val="uk-UA"/>
        </w:rPr>
        <w:t>:</w:t>
      </w:r>
      <w:r w:rsidRPr="00452D7F">
        <w:rPr>
          <w:sz w:val="28"/>
          <w:szCs w:val="28"/>
          <w:lang w:val="uk-UA"/>
        </w:rPr>
        <w:t xml:space="preserve"> переліків контрольних документів, які розробляються </w:t>
      </w:r>
      <w:r w:rsidR="009117F7">
        <w:rPr>
          <w:sz w:val="28"/>
          <w:szCs w:val="28"/>
          <w:lang w:val="uk-UA"/>
        </w:rPr>
        <w:t>сектором</w:t>
      </w:r>
      <w:r w:rsidRPr="00452D7F">
        <w:rPr>
          <w:sz w:val="28"/>
          <w:szCs w:val="28"/>
          <w:lang w:val="uk-UA"/>
        </w:rPr>
        <w:t xml:space="preserve"> з юридичних питань та контролю апарату районної д</w:t>
      </w:r>
      <w:r w:rsidR="009117F7">
        <w:rPr>
          <w:sz w:val="28"/>
          <w:szCs w:val="28"/>
          <w:lang w:val="uk-UA"/>
        </w:rPr>
        <w:t xml:space="preserve">ержавної адміністрації; </w:t>
      </w:r>
      <w:r w:rsidRPr="00452D7F">
        <w:rPr>
          <w:sz w:val="28"/>
          <w:szCs w:val="28"/>
          <w:lang w:val="uk-UA"/>
        </w:rPr>
        <w:t>контрольних відміток у журналі вхідних документів</w:t>
      </w:r>
      <w:r w:rsidR="001C5C01">
        <w:rPr>
          <w:sz w:val="28"/>
          <w:szCs w:val="28"/>
          <w:lang w:val="uk-UA"/>
        </w:rPr>
        <w:t xml:space="preserve"> та реєстраційно-контрольних картках</w:t>
      </w:r>
      <w:r w:rsidRPr="00452D7F">
        <w:rPr>
          <w:sz w:val="28"/>
          <w:szCs w:val="28"/>
          <w:lang w:val="uk-UA"/>
        </w:rPr>
        <w:t xml:space="preserve">. </w:t>
      </w:r>
    </w:p>
    <w:p w:rsidR="00452D7F" w:rsidRPr="00452D7F" w:rsidRDefault="00452D7F" w:rsidP="00452D7F">
      <w:pPr>
        <w:jc w:val="both"/>
        <w:rPr>
          <w:b/>
          <w:sz w:val="28"/>
          <w:szCs w:val="28"/>
          <w:lang w:val="uk-UA"/>
        </w:rPr>
      </w:pPr>
      <w:r w:rsidRPr="00452D7F">
        <w:rPr>
          <w:b/>
          <w:sz w:val="28"/>
          <w:szCs w:val="28"/>
          <w:lang w:val="uk-UA"/>
        </w:rPr>
        <w:t>Дотримання вимог щодо розгляду та виконання контрольних документів.</w:t>
      </w:r>
    </w:p>
    <w:p w:rsidR="00452D7F" w:rsidRPr="00452D7F" w:rsidRDefault="00452D7F" w:rsidP="00452D7F">
      <w:pPr>
        <w:jc w:val="both"/>
        <w:rPr>
          <w:sz w:val="28"/>
          <w:szCs w:val="28"/>
          <w:lang w:val="uk-UA"/>
        </w:rPr>
      </w:pPr>
      <w:r w:rsidRPr="00452D7F">
        <w:rPr>
          <w:sz w:val="28"/>
          <w:szCs w:val="28"/>
          <w:lang w:val="uk-UA"/>
        </w:rPr>
        <w:t xml:space="preserve">       Контрольні терміни виконання документів визначаються відповідно до вимог чинного законодавства. Контроль за їх виконанням здійснюється протягом встановленого терміну. Контроль за виконанням документів з довготривалими термінами виконання здійснюється за допомогою</w:t>
      </w:r>
      <w:r w:rsidR="001C5C01" w:rsidRPr="001C5C01">
        <w:rPr>
          <w:sz w:val="28"/>
          <w:szCs w:val="28"/>
          <w:lang w:val="uk-UA"/>
        </w:rPr>
        <w:t xml:space="preserve"> </w:t>
      </w:r>
      <w:r w:rsidR="003B27DF">
        <w:rPr>
          <w:sz w:val="28"/>
          <w:szCs w:val="28"/>
          <w:lang w:val="uk-UA"/>
        </w:rPr>
        <w:t>журналу</w:t>
      </w:r>
      <w:r w:rsidR="001C5C01" w:rsidRPr="00452D7F">
        <w:rPr>
          <w:sz w:val="28"/>
          <w:szCs w:val="28"/>
          <w:lang w:val="uk-UA"/>
        </w:rPr>
        <w:t xml:space="preserve"> вхідних документів</w:t>
      </w:r>
      <w:r w:rsidR="001C5C01">
        <w:rPr>
          <w:sz w:val="28"/>
          <w:szCs w:val="28"/>
          <w:lang w:val="uk-UA"/>
        </w:rPr>
        <w:t xml:space="preserve"> та </w:t>
      </w:r>
      <w:r w:rsidR="003B27DF">
        <w:rPr>
          <w:sz w:val="28"/>
          <w:szCs w:val="28"/>
          <w:lang w:val="uk-UA"/>
        </w:rPr>
        <w:t>реєстраційно-контрольних карток</w:t>
      </w:r>
      <w:r w:rsidRPr="00452D7F">
        <w:rPr>
          <w:sz w:val="28"/>
          <w:szCs w:val="28"/>
          <w:lang w:val="uk-UA"/>
        </w:rPr>
        <w:t>.</w:t>
      </w:r>
      <w:r w:rsidR="009117F7">
        <w:rPr>
          <w:sz w:val="28"/>
          <w:szCs w:val="28"/>
          <w:lang w:val="uk-UA"/>
        </w:rPr>
        <w:t xml:space="preserve"> З метою удосконалення контролю за станом виконання документів рекомендовано проставляти відмітки про виконання документів у журналі реєстрації вхідної кореспонденції.</w:t>
      </w:r>
    </w:p>
    <w:p w:rsidR="00452D7F" w:rsidRDefault="00452D7F" w:rsidP="00452D7F">
      <w:pPr>
        <w:jc w:val="both"/>
        <w:rPr>
          <w:sz w:val="28"/>
          <w:szCs w:val="28"/>
          <w:lang w:val="uk-UA"/>
        </w:rPr>
      </w:pPr>
      <w:r w:rsidRPr="00452D7F">
        <w:rPr>
          <w:sz w:val="28"/>
          <w:szCs w:val="28"/>
          <w:lang w:val="uk-UA"/>
        </w:rPr>
        <w:t xml:space="preserve">       Проекти розпоряджень з питань, які відносяться до компетенції </w:t>
      </w:r>
      <w:r w:rsidR="003B27DF">
        <w:rPr>
          <w:sz w:val="28"/>
          <w:szCs w:val="28"/>
          <w:lang w:val="uk-UA"/>
        </w:rPr>
        <w:t xml:space="preserve">центру </w:t>
      </w:r>
      <w:r w:rsidRPr="00452D7F">
        <w:rPr>
          <w:sz w:val="28"/>
          <w:szCs w:val="28"/>
          <w:lang w:val="uk-UA"/>
        </w:rPr>
        <w:t>подаються на затвердження голові районної державної адміністрації вчасно.</w:t>
      </w:r>
    </w:p>
    <w:p w:rsidR="003B27DF" w:rsidRDefault="003B27DF" w:rsidP="00452D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Перевірено стан виконання та наявність контрольної папки встановленого зразка на виконання розпорядження голови облдержадміністрації від 03.12.2014 № 346 «Про заходи на виконання Рекомендацій парламентських слухань на тему: «Соціально-економічні проблеми</w:t>
      </w:r>
      <w:r w:rsidR="008D50D8">
        <w:rPr>
          <w:sz w:val="28"/>
          <w:szCs w:val="28"/>
          <w:lang w:val="uk-UA"/>
        </w:rPr>
        <w:t xml:space="preserve"> ВІЛ/</w:t>
      </w:r>
      <w:proofErr w:type="spellStart"/>
      <w:r w:rsidR="008D50D8">
        <w:rPr>
          <w:sz w:val="28"/>
          <w:szCs w:val="28"/>
          <w:lang w:val="uk-UA"/>
        </w:rPr>
        <w:t>СНІДу</w:t>
      </w:r>
      <w:proofErr w:type="spellEnd"/>
      <w:r w:rsidR="008D50D8">
        <w:rPr>
          <w:sz w:val="28"/>
          <w:szCs w:val="28"/>
          <w:lang w:val="uk-UA"/>
        </w:rPr>
        <w:t>, наркоманії та алкоголізму в Україні та шляхи їх розв’язання</w:t>
      </w:r>
      <w:r>
        <w:rPr>
          <w:sz w:val="28"/>
          <w:szCs w:val="28"/>
          <w:lang w:val="uk-UA"/>
        </w:rPr>
        <w:t>»</w:t>
      </w:r>
      <w:r w:rsidR="008D50D8">
        <w:rPr>
          <w:sz w:val="28"/>
          <w:szCs w:val="28"/>
          <w:lang w:val="uk-UA"/>
        </w:rPr>
        <w:t>.</w:t>
      </w:r>
      <w:r w:rsidR="009117F7">
        <w:rPr>
          <w:sz w:val="28"/>
          <w:szCs w:val="28"/>
          <w:lang w:val="uk-UA"/>
        </w:rPr>
        <w:t xml:space="preserve"> Зазначена справа ведеться належним чином.</w:t>
      </w:r>
    </w:p>
    <w:p w:rsidR="003B27DF" w:rsidRDefault="003B27DF" w:rsidP="009117F7">
      <w:pPr>
        <w:jc w:val="center"/>
        <w:rPr>
          <w:b/>
          <w:sz w:val="28"/>
          <w:szCs w:val="28"/>
          <w:lang w:val="uk-UA"/>
        </w:rPr>
      </w:pPr>
      <w:r w:rsidRPr="003B27DF">
        <w:rPr>
          <w:b/>
          <w:sz w:val="28"/>
          <w:szCs w:val="28"/>
          <w:lang w:val="uk-UA"/>
        </w:rPr>
        <w:t>Робота із зверненнями громадян.</w:t>
      </w:r>
    </w:p>
    <w:p w:rsidR="003B27DF" w:rsidRDefault="003B27DF" w:rsidP="009117F7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Під час перевірки окрема увага приділялась стану організації роботи із зверненнями громадян. </w:t>
      </w:r>
    </w:p>
    <w:p w:rsidR="003B27DF" w:rsidRDefault="003B27DF" w:rsidP="009117F7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Всі звернення обліковуються у реєстраційному журналі пропозицій, заяв і скарг громадян. </w:t>
      </w:r>
    </w:p>
    <w:p w:rsidR="003B27DF" w:rsidRDefault="003B27DF" w:rsidP="009117F7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Використовується класифікатор звернень. Матеріали щодо розгляду звернень накопичуються у окремих справах.</w:t>
      </w:r>
    </w:p>
    <w:p w:rsidR="003B27DF" w:rsidRPr="003B27DF" w:rsidRDefault="003B27DF" w:rsidP="009117F7">
      <w:pPr>
        <w:jc w:val="both"/>
        <w:rPr>
          <w:sz w:val="28"/>
          <w:lang w:val="uk-UA"/>
        </w:rPr>
      </w:pPr>
      <w:r>
        <w:rPr>
          <w:sz w:val="28"/>
          <w:lang w:val="uk-UA"/>
        </w:rPr>
        <w:t>У 2017 році письмових звернень від громадян не зареєстровано (останній запис у обліковому журналі від 28.09.2016).</w:t>
      </w:r>
    </w:p>
    <w:p w:rsidR="00452D7F" w:rsidRPr="00452D7F" w:rsidRDefault="00452D7F" w:rsidP="00452D7F">
      <w:pPr>
        <w:jc w:val="both"/>
        <w:rPr>
          <w:b/>
          <w:sz w:val="28"/>
          <w:szCs w:val="28"/>
          <w:lang w:val="uk-UA"/>
        </w:rPr>
      </w:pPr>
      <w:r w:rsidRPr="00452D7F">
        <w:rPr>
          <w:b/>
          <w:sz w:val="28"/>
          <w:szCs w:val="28"/>
          <w:lang w:val="uk-UA"/>
        </w:rPr>
        <w:t xml:space="preserve">Висновок: за результатами проведеної оцінки організації та здійснення контролю за виконанням завдань, визначених законами України, постановами Верховної ради України, актами і дорученнями Президента </w:t>
      </w:r>
      <w:r w:rsidRPr="00452D7F">
        <w:rPr>
          <w:b/>
          <w:sz w:val="28"/>
          <w:szCs w:val="28"/>
          <w:lang w:val="uk-UA"/>
        </w:rPr>
        <w:lastRenderedPageBreak/>
        <w:t xml:space="preserve">України та Кабінету Міністрів України, розпорядженнями та дорученнями голів облдержадміністрації та райдержадміністрації, іншими документами, діяльність </w:t>
      </w:r>
      <w:r w:rsidR="00B31A8C">
        <w:rPr>
          <w:b/>
          <w:sz w:val="28"/>
          <w:szCs w:val="28"/>
          <w:lang w:val="uk-UA"/>
        </w:rPr>
        <w:t>Ніжинського районного</w:t>
      </w:r>
      <w:r w:rsidR="008D50D8">
        <w:rPr>
          <w:b/>
          <w:sz w:val="28"/>
          <w:szCs w:val="28"/>
          <w:lang w:val="uk-UA"/>
        </w:rPr>
        <w:t xml:space="preserve"> центру соціальних служб для сім’ї, дітей та молоді</w:t>
      </w:r>
      <w:r w:rsidR="008D50D8" w:rsidRPr="00452D7F">
        <w:rPr>
          <w:b/>
          <w:sz w:val="28"/>
          <w:szCs w:val="28"/>
          <w:lang w:val="uk-UA"/>
        </w:rPr>
        <w:t xml:space="preserve"> </w:t>
      </w:r>
      <w:r w:rsidRPr="00452D7F">
        <w:rPr>
          <w:b/>
          <w:sz w:val="28"/>
          <w:szCs w:val="28"/>
          <w:lang w:val="uk-UA"/>
        </w:rPr>
        <w:t>визнано як ефективну.</w:t>
      </w:r>
    </w:p>
    <w:p w:rsidR="00452D7F" w:rsidRPr="00452D7F" w:rsidRDefault="00452D7F" w:rsidP="00452D7F">
      <w:pPr>
        <w:jc w:val="both"/>
        <w:rPr>
          <w:b/>
          <w:sz w:val="28"/>
          <w:szCs w:val="28"/>
          <w:lang w:val="uk-UA"/>
        </w:rPr>
      </w:pPr>
    </w:p>
    <w:p w:rsidR="00452D7F" w:rsidRPr="00452D7F" w:rsidRDefault="00452D7F" w:rsidP="00452D7F">
      <w:pPr>
        <w:jc w:val="both"/>
        <w:rPr>
          <w:b/>
          <w:sz w:val="28"/>
          <w:szCs w:val="28"/>
          <w:lang w:val="uk-UA"/>
        </w:rPr>
      </w:pPr>
      <w:r w:rsidRPr="00452D7F">
        <w:rPr>
          <w:b/>
          <w:sz w:val="28"/>
          <w:szCs w:val="28"/>
          <w:lang w:val="uk-UA"/>
        </w:rPr>
        <w:t xml:space="preserve">Завідувач сектору з юридичних </w:t>
      </w:r>
    </w:p>
    <w:p w:rsidR="00452D7F" w:rsidRPr="00452D7F" w:rsidRDefault="00452D7F" w:rsidP="00452D7F">
      <w:pPr>
        <w:jc w:val="both"/>
        <w:rPr>
          <w:b/>
          <w:sz w:val="28"/>
          <w:szCs w:val="28"/>
          <w:lang w:val="uk-UA"/>
        </w:rPr>
      </w:pPr>
      <w:r w:rsidRPr="00452D7F">
        <w:rPr>
          <w:b/>
          <w:sz w:val="28"/>
          <w:szCs w:val="28"/>
          <w:lang w:val="uk-UA"/>
        </w:rPr>
        <w:t xml:space="preserve">питань та контролю апарату районної </w:t>
      </w:r>
    </w:p>
    <w:p w:rsidR="00452D7F" w:rsidRPr="00452D7F" w:rsidRDefault="00452D7F" w:rsidP="00452D7F">
      <w:pPr>
        <w:jc w:val="both"/>
        <w:rPr>
          <w:sz w:val="28"/>
          <w:szCs w:val="28"/>
          <w:lang w:val="uk-UA"/>
        </w:rPr>
      </w:pPr>
      <w:r w:rsidRPr="00452D7F">
        <w:rPr>
          <w:b/>
          <w:sz w:val="28"/>
          <w:szCs w:val="28"/>
          <w:lang w:val="uk-UA"/>
        </w:rPr>
        <w:t xml:space="preserve">державної адміністрації                                                               </w:t>
      </w:r>
      <w:r w:rsidRPr="00452D7F">
        <w:rPr>
          <w:sz w:val="28"/>
          <w:szCs w:val="28"/>
          <w:lang w:val="uk-UA"/>
        </w:rPr>
        <w:t xml:space="preserve">О.І. Дяченко </w:t>
      </w:r>
    </w:p>
    <w:p w:rsidR="00452D7F" w:rsidRPr="00452D7F" w:rsidRDefault="00452D7F" w:rsidP="00452D7F">
      <w:pPr>
        <w:jc w:val="both"/>
        <w:rPr>
          <w:b/>
          <w:sz w:val="28"/>
          <w:szCs w:val="28"/>
          <w:lang w:val="uk-UA"/>
        </w:rPr>
      </w:pPr>
    </w:p>
    <w:p w:rsidR="008D50D8" w:rsidRDefault="00452D7F" w:rsidP="008D50D8">
      <w:pPr>
        <w:jc w:val="both"/>
        <w:rPr>
          <w:b/>
          <w:sz w:val="28"/>
          <w:szCs w:val="28"/>
          <w:lang w:val="uk-UA"/>
        </w:rPr>
      </w:pPr>
      <w:r w:rsidRPr="00452D7F">
        <w:rPr>
          <w:b/>
          <w:sz w:val="28"/>
          <w:szCs w:val="28"/>
          <w:lang w:val="uk-UA"/>
        </w:rPr>
        <w:t xml:space="preserve">Ознайомлений: </w:t>
      </w:r>
    </w:p>
    <w:p w:rsidR="008D50D8" w:rsidRDefault="008D50D8" w:rsidP="008D50D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 Ніжинського районного центру </w:t>
      </w:r>
    </w:p>
    <w:p w:rsidR="00452D7F" w:rsidRPr="008D50D8" w:rsidRDefault="008D50D8" w:rsidP="00452D7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соціальних служб для сім’ї, дітей та молоді</w:t>
      </w:r>
      <w:r>
        <w:rPr>
          <w:sz w:val="28"/>
          <w:szCs w:val="28"/>
          <w:lang w:val="uk-UA"/>
        </w:rPr>
        <w:t xml:space="preserve">                            О.В. </w:t>
      </w:r>
      <w:proofErr w:type="spellStart"/>
      <w:r>
        <w:rPr>
          <w:sz w:val="28"/>
          <w:szCs w:val="28"/>
          <w:lang w:val="uk-UA"/>
        </w:rPr>
        <w:t>Подпоріна</w:t>
      </w:r>
      <w:proofErr w:type="spellEnd"/>
      <w:r w:rsidR="00452D7F" w:rsidRPr="00452D7F">
        <w:rPr>
          <w:sz w:val="28"/>
          <w:szCs w:val="28"/>
          <w:lang w:val="uk-UA"/>
        </w:rPr>
        <w:t xml:space="preserve">   </w:t>
      </w:r>
      <w:r w:rsidR="00452D7F" w:rsidRPr="00452D7F">
        <w:rPr>
          <w:b/>
          <w:sz w:val="28"/>
          <w:szCs w:val="28"/>
          <w:lang w:val="uk-UA"/>
        </w:rPr>
        <w:t xml:space="preserve">                                                 </w:t>
      </w:r>
    </w:p>
    <w:p w:rsidR="00452D7F" w:rsidRPr="00452D7F" w:rsidRDefault="00452D7F" w:rsidP="00452D7F">
      <w:pPr>
        <w:tabs>
          <w:tab w:val="left" w:pos="7815"/>
        </w:tabs>
        <w:jc w:val="both"/>
        <w:rPr>
          <w:sz w:val="28"/>
          <w:szCs w:val="28"/>
          <w:lang w:val="uk-UA"/>
        </w:rPr>
      </w:pPr>
      <w:r w:rsidRPr="00452D7F">
        <w:rPr>
          <w:sz w:val="28"/>
          <w:szCs w:val="28"/>
          <w:lang w:val="uk-UA"/>
        </w:rPr>
        <w:tab/>
      </w:r>
    </w:p>
    <w:p w:rsidR="00452D7F" w:rsidRPr="00452D7F" w:rsidRDefault="00452D7F" w:rsidP="00452D7F">
      <w:pPr>
        <w:tabs>
          <w:tab w:val="left" w:pos="7815"/>
        </w:tabs>
        <w:rPr>
          <w:sz w:val="28"/>
          <w:szCs w:val="28"/>
          <w:lang w:val="uk-UA"/>
        </w:rPr>
      </w:pPr>
    </w:p>
    <w:p w:rsidR="00452D7F" w:rsidRPr="00452D7F" w:rsidRDefault="00452D7F" w:rsidP="00452D7F">
      <w:pPr>
        <w:tabs>
          <w:tab w:val="left" w:pos="7815"/>
        </w:tabs>
        <w:rPr>
          <w:sz w:val="28"/>
          <w:szCs w:val="28"/>
          <w:lang w:val="uk-UA"/>
        </w:rPr>
      </w:pPr>
    </w:p>
    <w:p w:rsidR="00B31A8C" w:rsidRDefault="00B31A8C" w:rsidP="00452D7F">
      <w:pPr>
        <w:widowControl w:val="0"/>
        <w:jc w:val="center"/>
        <w:rPr>
          <w:lang w:val="uk-UA"/>
        </w:rPr>
      </w:pPr>
    </w:p>
    <w:p w:rsidR="00B31A8C" w:rsidRDefault="00B31A8C" w:rsidP="00452D7F">
      <w:pPr>
        <w:widowControl w:val="0"/>
        <w:jc w:val="center"/>
        <w:rPr>
          <w:lang w:val="uk-UA"/>
        </w:rPr>
      </w:pPr>
    </w:p>
    <w:p w:rsidR="00B31A8C" w:rsidRDefault="00B31A8C" w:rsidP="00452D7F">
      <w:pPr>
        <w:widowControl w:val="0"/>
        <w:jc w:val="center"/>
        <w:rPr>
          <w:lang w:val="uk-UA"/>
        </w:rPr>
      </w:pPr>
    </w:p>
    <w:p w:rsidR="00B31A8C" w:rsidRDefault="00B31A8C" w:rsidP="00452D7F">
      <w:pPr>
        <w:widowControl w:val="0"/>
        <w:jc w:val="center"/>
        <w:rPr>
          <w:lang w:val="uk-UA"/>
        </w:rPr>
      </w:pPr>
    </w:p>
    <w:p w:rsidR="00B31A8C" w:rsidRDefault="00B31A8C" w:rsidP="00452D7F">
      <w:pPr>
        <w:widowControl w:val="0"/>
        <w:jc w:val="center"/>
        <w:rPr>
          <w:lang w:val="uk-UA"/>
        </w:rPr>
      </w:pPr>
    </w:p>
    <w:p w:rsidR="00B31A8C" w:rsidRDefault="00B31A8C" w:rsidP="00452D7F">
      <w:pPr>
        <w:widowControl w:val="0"/>
        <w:jc w:val="center"/>
        <w:rPr>
          <w:lang w:val="uk-UA"/>
        </w:rPr>
      </w:pPr>
    </w:p>
    <w:p w:rsidR="00B31A8C" w:rsidRDefault="00B31A8C" w:rsidP="00452D7F">
      <w:pPr>
        <w:widowControl w:val="0"/>
        <w:jc w:val="center"/>
        <w:rPr>
          <w:lang w:val="uk-UA"/>
        </w:rPr>
      </w:pPr>
    </w:p>
    <w:p w:rsidR="00B31A8C" w:rsidRDefault="00B31A8C" w:rsidP="00452D7F">
      <w:pPr>
        <w:widowControl w:val="0"/>
        <w:jc w:val="center"/>
        <w:rPr>
          <w:lang w:val="uk-UA"/>
        </w:rPr>
      </w:pPr>
    </w:p>
    <w:p w:rsidR="00B31A8C" w:rsidRDefault="00B31A8C" w:rsidP="00452D7F">
      <w:pPr>
        <w:widowControl w:val="0"/>
        <w:jc w:val="center"/>
        <w:rPr>
          <w:lang w:val="uk-UA"/>
        </w:rPr>
      </w:pPr>
    </w:p>
    <w:p w:rsidR="00B31A8C" w:rsidRDefault="00B31A8C" w:rsidP="00452D7F">
      <w:pPr>
        <w:widowControl w:val="0"/>
        <w:jc w:val="center"/>
        <w:rPr>
          <w:lang w:val="uk-UA"/>
        </w:rPr>
      </w:pPr>
    </w:p>
    <w:p w:rsidR="00B31A8C" w:rsidRDefault="00B31A8C" w:rsidP="00452D7F">
      <w:pPr>
        <w:widowControl w:val="0"/>
        <w:jc w:val="center"/>
        <w:rPr>
          <w:lang w:val="uk-UA"/>
        </w:rPr>
      </w:pPr>
    </w:p>
    <w:p w:rsidR="00B31A8C" w:rsidRDefault="00B31A8C" w:rsidP="00452D7F">
      <w:pPr>
        <w:widowControl w:val="0"/>
        <w:jc w:val="center"/>
        <w:rPr>
          <w:lang w:val="uk-UA"/>
        </w:rPr>
      </w:pPr>
    </w:p>
    <w:p w:rsidR="00B31A8C" w:rsidRDefault="00B31A8C" w:rsidP="00452D7F">
      <w:pPr>
        <w:widowControl w:val="0"/>
        <w:jc w:val="center"/>
        <w:rPr>
          <w:lang w:val="uk-UA"/>
        </w:rPr>
      </w:pPr>
    </w:p>
    <w:p w:rsidR="00B31A8C" w:rsidRDefault="00B31A8C" w:rsidP="00452D7F">
      <w:pPr>
        <w:widowControl w:val="0"/>
        <w:jc w:val="center"/>
        <w:rPr>
          <w:lang w:val="uk-UA"/>
        </w:rPr>
      </w:pPr>
    </w:p>
    <w:p w:rsidR="00B31A8C" w:rsidRDefault="00B31A8C" w:rsidP="00452D7F">
      <w:pPr>
        <w:widowControl w:val="0"/>
        <w:jc w:val="center"/>
        <w:rPr>
          <w:lang w:val="uk-UA"/>
        </w:rPr>
      </w:pPr>
    </w:p>
    <w:p w:rsidR="00B31A8C" w:rsidRDefault="00B31A8C" w:rsidP="00452D7F">
      <w:pPr>
        <w:widowControl w:val="0"/>
        <w:jc w:val="center"/>
        <w:rPr>
          <w:lang w:val="uk-UA"/>
        </w:rPr>
      </w:pPr>
    </w:p>
    <w:p w:rsidR="00B31A8C" w:rsidRDefault="00B31A8C" w:rsidP="00452D7F">
      <w:pPr>
        <w:widowControl w:val="0"/>
        <w:jc w:val="center"/>
        <w:rPr>
          <w:lang w:val="uk-UA"/>
        </w:rPr>
      </w:pPr>
    </w:p>
    <w:p w:rsidR="00B31A8C" w:rsidRDefault="00B31A8C" w:rsidP="00452D7F">
      <w:pPr>
        <w:widowControl w:val="0"/>
        <w:jc w:val="center"/>
        <w:rPr>
          <w:lang w:val="uk-UA"/>
        </w:rPr>
      </w:pPr>
    </w:p>
    <w:p w:rsidR="00B31A8C" w:rsidRDefault="00B31A8C" w:rsidP="00452D7F">
      <w:pPr>
        <w:widowControl w:val="0"/>
        <w:jc w:val="center"/>
        <w:rPr>
          <w:lang w:val="uk-UA"/>
        </w:rPr>
      </w:pPr>
    </w:p>
    <w:p w:rsidR="00B31A8C" w:rsidRDefault="00B31A8C" w:rsidP="00452D7F">
      <w:pPr>
        <w:widowControl w:val="0"/>
        <w:jc w:val="center"/>
        <w:rPr>
          <w:lang w:val="uk-UA"/>
        </w:rPr>
      </w:pPr>
    </w:p>
    <w:p w:rsidR="00B31A8C" w:rsidRDefault="00B31A8C" w:rsidP="00452D7F">
      <w:pPr>
        <w:widowControl w:val="0"/>
        <w:jc w:val="center"/>
        <w:rPr>
          <w:lang w:val="uk-UA"/>
        </w:rPr>
      </w:pPr>
    </w:p>
    <w:p w:rsidR="00B31A8C" w:rsidRDefault="00B31A8C" w:rsidP="00452D7F">
      <w:pPr>
        <w:widowControl w:val="0"/>
        <w:jc w:val="center"/>
        <w:rPr>
          <w:lang w:val="uk-UA"/>
        </w:rPr>
      </w:pPr>
    </w:p>
    <w:p w:rsidR="00B31A8C" w:rsidRDefault="00B31A8C" w:rsidP="00452D7F">
      <w:pPr>
        <w:widowControl w:val="0"/>
        <w:jc w:val="center"/>
        <w:rPr>
          <w:lang w:val="uk-UA"/>
        </w:rPr>
      </w:pPr>
    </w:p>
    <w:p w:rsidR="00B31A8C" w:rsidRDefault="00B31A8C" w:rsidP="00452D7F">
      <w:pPr>
        <w:widowControl w:val="0"/>
        <w:jc w:val="center"/>
        <w:rPr>
          <w:lang w:val="uk-UA"/>
        </w:rPr>
      </w:pPr>
    </w:p>
    <w:p w:rsidR="00B31A8C" w:rsidRDefault="00B31A8C" w:rsidP="00452D7F">
      <w:pPr>
        <w:widowControl w:val="0"/>
        <w:jc w:val="center"/>
        <w:rPr>
          <w:lang w:val="uk-UA"/>
        </w:rPr>
      </w:pPr>
    </w:p>
    <w:p w:rsidR="00B31A8C" w:rsidRDefault="00B31A8C" w:rsidP="00452D7F">
      <w:pPr>
        <w:widowControl w:val="0"/>
        <w:jc w:val="center"/>
        <w:rPr>
          <w:lang w:val="uk-UA"/>
        </w:rPr>
      </w:pPr>
    </w:p>
    <w:p w:rsidR="00B31A8C" w:rsidRDefault="00B31A8C" w:rsidP="00452D7F">
      <w:pPr>
        <w:widowControl w:val="0"/>
        <w:jc w:val="center"/>
        <w:rPr>
          <w:lang w:val="uk-UA"/>
        </w:rPr>
      </w:pPr>
    </w:p>
    <w:p w:rsidR="00B31A8C" w:rsidRDefault="00B31A8C" w:rsidP="00452D7F">
      <w:pPr>
        <w:widowControl w:val="0"/>
        <w:jc w:val="center"/>
        <w:rPr>
          <w:lang w:val="uk-UA"/>
        </w:rPr>
      </w:pPr>
    </w:p>
    <w:p w:rsidR="00B31A8C" w:rsidRDefault="00B31A8C" w:rsidP="00452D7F">
      <w:pPr>
        <w:widowControl w:val="0"/>
        <w:jc w:val="center"/>
        <w:rPr>
          <w:lang w:val="uk-UA"/>
        </w:rPr>
      </w:pPr>
    </w:p>
    <w:p w:rsidR="00B31A8C" w:rsidRDefault="00B31A8C" w:rsidP="00452D7F">
      <w:pPr>
        <w:widowControl w:val="0"/>
        <w:jc w:val="center"/>
        <w:rPr>
          <w:lang w:val="uk-UA"/>
        </w:rPr>
      </w:pPr>
    </w:p>
    <w:p w:rsidR="00B31A8C" w:rsidRDefault="00B31A8C" w:rsidP="00452D7F">
      <w:pPr>
        <w:widowControl w:val="0"/>
        <w:jc w:val="center"/>
        <w:rPr>
          <w:lang w:val="uk-UA"/>
        </w:rPr>
      </w:pPr>
    </w:p>
    <w:p w:rsidR="00B31A8C" w:rsidRDefault="00B31A8C" w:rsidP="00452D7F">
      <w:pPr>
        <w:widowControl w:val="0"/>
        <w:jc w:val="center"/>
        <w:rPr>
          <w:lang w:val="uk-UA"/>
        </w:rPr>
      </w:pPr>
    </w:p>
    <w:p w:rsidR="00B31A8C" w:rsidRDefault="00B31A8C" w:rsidP="00452D7F">
      <w:pPr>
        <w:widowControl w:val="0"/>
        <w:jc w:val="center"/>
        <w:rPr>
          <w:lang w:val="uk-UA"/>
        </w:rPr>
      </w:pPr>
    </w:p>
    <w:p w:rsidR="00B31A8C" w:rsidRDefault="00B31A8C" w:rsidP="00452D7F">
      <w:pPr>
        <w:widowControl w:val="0"/>
        <w:jc w:val="center"/>
        <w:rPr>
          <w:lang w:val="uk-UA"/>
        </w:rPr>
      </w:pPr>
    </w:p>
    <w:p w:rsidR="00452D7F" w:rsidRPr="00452D7F" w:rsidRDefault="00452D7F" w:rsidP="00452D7F">
      <w:pPr>
        <w:tabs>
          <w:tab w:val="left" w:pos="7815"/>
        </w:tabs>
        <w:rPr>
          <w:sz w:val="28"/>
          <w:szCs w:val="28"/>
          <w:lang w:val="uk-UA"/>
        </w:rPr>
      </w:pPr>
      <w:bookmarkStart w:id="0" w:name="_GoBack"/>
      <w:bookmarkEnd w:id="0"/>
    </w:p>
    <w:p w:rsidR="00452D7F" w:rsidRPr="00452D7F" w:rsidRDefault="00452D7F" w:rsidP="00452D7F">
      <w:pPr>
        <w:tabs>
          <w:tab w:val="left" w:pos="7815"/>
        </w:tabs>
        <w:rPr>
          <w:sz w:val="28"/>
          <w:szCs w:val="28"/>
          <w:lang w:val="uk-UA"/>
        </w:rPr>
      </w:pPr>
    </w:p>
    <w:p w:rsidR="00D00269" w:rsidRDefault="00D00269" w:rsidP="00D00269">
      <w:pPr>
        <w:jc w:val="right"/>
        <w:rPr>
          <w:lang w:val="en-US"/>
        </w:rPr>
      </w:pPr>
    </w:p>
    <w:sectPr w:rsidR="00D0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5A83"/>
    <w:multiLevelType w:val="hybridMultilevel"/>
    <w:tmpl w:val="93F241F6"/>
    <w:lvl w:ilvl="0" w:tplc="4F1EC90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E19BB"/>
    <w:multiLevelType w:val="hybridMultilevel"/>
    <w:tmpl w:val="D088A220"/>
    <w:lvl w:ilvl="0" w:tplc="163A3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83C1F"/>
    <w:multiLevelType w:val="hybridMultilevel"/>
    <w:tmpl w:val="43A0CC2C"/>
    <w:lvl w:ilvl="0" w:tplc="3A786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22"/>
    <w:rsid w:val="000179C1"/>
    <w:rsid w:val="001C5C01"/>
    <w:rsid w:val="002C593B"/>
    <w:rsid w:val="003B27DF"/>
    <w:rsid w:val="00452D7F"/>
    <w:rsid w:val="006760D1"/>
    <w:rsid w:val="006A5777"/>
    <w:rsid w:val="00864A4C"/>
    <w:rsid w:val="008D50D8"/>
    <w:rsid w:val="008E6DED"/>
    <w:rsid w:val="009117F7"/>
    <w:rsid w:val="009927C4"/>
    <w:rsid w:val="00A6454E"/>
    <w:rsid w:val="00B31A8C"/>
    <w:rsid w:val="00D00269"/>
    <w:rsid w:val="00D60A22"/>
    <w:rsid w:val="00EB0D78"/>
    <w:rsid w:val="00F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26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52D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D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26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52D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D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рда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рда</dc:creator>
  <cp:lastModifiedBy>рда</cp:lastModifiedBy>
  <cp:revision>11</cp:revision>
  <dcterms:created xsi:type="dcterms:W3CDTF">2015-02-13T12:44:00Z</dcterms:created>
  <dcterms:modified xsi:type="dcterms:W3CDTF">2018-02-08T09:04:00Z</dcterms:modified>
</cp:coreProperties>
</file>